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09" w:rsidRPr="00D52A09" w:rsidRDefault="00D52A09" w:rsidP="00D52A09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 w:rsidRPr="00D5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A0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Утверждены</w:t>
      </w:r>
      <w:r w:rsidRPr="00D5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A0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D5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A0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D52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2A0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10 декабря 2013 г. № 1324</w:t>
      </w:r>
    </w:p>
    <w:p w:rsidR="001C4131" w:rsidRDefault="005614BE" w:rsidP="005614BE">
      <w:pPr>
        <w:pStyle w:val="1"/>
        <w:spacing w:after="0"/>
        <w:rPr>
          <w:rFonts w:eastAsiaTheme="minorEastAsia"/>
        </w:rPr>
      </w:pPr>
      <w:r>
        <w:rPr>
          <w:rFonts w:eastAsiaTheme="minorEastAsia"/>
        </w:rPr>
        <w:t>Показате</w:t>
      </w:r>
      <w:r w:rsidR="001C4131">
        <w:rPr>
          <w:rFonts w:eastAsiaTheme="minorEastAsia"/>
        </w:rPr>
        <w:t xml:space="preserve">ли </w:t>
      </w:r>
      <w:r>
        <w:rPr>
          <w:rFonts w:eastAsiaTheme="minorEastAsia"/>
        </w:rPr>
        <w:t>деятельности</w:t>
      </w:r>
    </w:p>
    <w:p w:rsidR="005614BE" w:rsidRDefault="005614BE" w:rsidP="005614BE">
      <w:pPr>
        <w:pStyle w:val="1"/>
        <w:spacing w:after="0"/>
        <w:rPr>
          <w:rFonts w:eastAsiaTheme="minorEastAsia"/>
        </w:rPr>
      </w:pPr>
      <w:r>
        <w:rPr>
          <w:rFonts w:eastAsiaTheme="minorEastAsia"/>
        </w:rPr>
        <w:t>Муниципального автономного дошкольного образовательного учреждения</w:t>
      </w:r>
    </w:p>
    <w:p w:rsidR="005614BE" w:rsidRDefault="005614BE" w:rsidP="005614BE">
      <w:pPr>
        <w:pStyle w:val="1"/>
        <w:spacing w:after="0"/>
        <w:rPr>
          <w:rFonts w:eastAsiaTheme="minorEastAsia"/>
        </w:rPr>
      </w:pPr>
      <w:r>
        <w:rPr>
          <w:rFonts w:eastAsiaTheme="minorEastAsia"/>
        </w:rPr>
        <w:t xml:space="preserve"> «Детский сад №18 «</w:t>
      </w:r>
      <w:proofErr w:type="spellStart"/>
      <w:r>
        <w:rPr>
          <w:rFonts w:eastAsiaTheme="minorEastAsia"/>
        </w:rPr>
        <w:t>Прометейчик</w:t>
      </w:r>
      <w:proofErr w:type="spellEnd"/>
      <w:r>
        <w:rPr>
          <w:rFonts w:eastAsiaTheme="minorEastAsia"/>
        </w:rPr>
        <w:t xml:space="preserve">» имени Т.С. Комаровой городского округа «город Якутск» за отчетный период </w:t>
      </w:r>
      <w:r w:rsidR="00482085" w:rsidRPr="009F1EFF">
        <w:rPr>
          <w:rFonts w:eastAsiaTheme="minorEastAsia"/>
        </w:rPr>
        <w:t>2020</w:t>
      </w:r>
      <w:r w:rsidRPr="009F1EFF">
        <w:rPr>
          <w:rFonts w:eastAsiaTheme="minorEastAsia"/>
        </w:rPr>
        <w:t xml:space="preserve"> года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tbl>
      <w:tblPr>
        <w:tblW w:w="1457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11548"/>
        <w:gridCol w:w="2415"/>
      </w:tblGrid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BB681C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</w:t>
            </w:r>
          </w:p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6A2114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6A2114" w:rsidRDefault="007919F5" w:rsidP="00817F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человек 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919F5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человек/2,9 </w:t>
            </w:r>
            <w:r w:rsidR="00EB173F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0757A2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  <w:r w:rsidR="000757A2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BB681C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BB681C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еловек/%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7A6D7D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7A6D7D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B173F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73F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,5%</w:t>
            </w:r>
          </w:p>
        </w:tc>
      </w:tr>
      <w:tr w:rsidR="00D52A09" w:rsidRPr="00D52A09" w:rsidTr="00A926B6">
        <w:trPr>
          <w:trHeight w:val="6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7A6D7D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/5,6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E8355F" w:rsidRDefault="00E8355F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2A09" w:rsidRPr="00E8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E8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52A09" w:rsidRPr="00E8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E04A70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E04A70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E0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одного воспитанника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E04A70" w:rsidRDefault="00E04A70" w:rsidP="00420D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20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E04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482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BB681C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C2DA8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482085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C2DA8" w:rsidP="004820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482085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761447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0950B1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0950B1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82085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926B6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E54F58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926B6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E54F58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="00A926B6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A926B6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A926B6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C2DA8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62A8A" w:rsidRPr="009F1EFF" w:rsidRDefault="00A926B6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  <w:r w:rsidR="00D52A09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E8355F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Default="00817F41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6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A09" w:rsidRPr="008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человек/</w:t>
            </w:r>
            <w:r w:rsidRPr="008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  <w:r w:rsidR="00D52A09" w:rsidRPr="0081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AA30D5" w:rsidRPr="00D52A09" w:rsidRDefault="00AA30D5" w:rsidP="00E835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817F41" w:rsidP="00A926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="00A926B6"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1.15.2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C2DA8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9F1EFF" w:rsidRDefault="004C2DA8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F03332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  <w:r w:rsidR="00085354"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CB7E1D" w:rsidRDefault="00CE4C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2454,17</w:t>
            </w:r>
            <w:r w:rsidR="00085354" w:rsidRPr="00C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CB7E1D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CB7E1D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52A09" w:rsidRPr="00D52A09" w:rsidTr="00A926B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52A09" w:rsidRPr="00D52A09" w:rsidRDefault="00D52A09" w:rsidP="00D52A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5B030F" w:rsidRDefault="005B030F">
      <w:bookmarkStart w:id="0" w:name="_GoBack"/>
      <w:bookmarkEnd w:id="0"/>
    </w:p>
    <w:sectPr w:rsidR="005B030F" w:rsidSect="00D52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1B1"/>
    <w:rsid w:val="000757A2"/>
    <w:rsid w:val="00085354"/>
    <w:rsid w:val="000950B1"/>
    <w:rsid w:val="001A70EF"/>
    <w:rsid w:val="001B6FDA"/>
    <w:rsid w:val="001C4131"/>
    <w:rsid w:val="002120BF"/>
    <w:rsid w:val="00240AE2"/>
    <w:rsid w:val="00262A8A"/>
    <w:rsid w:val="002701E1"/>
    <w:rsid w:val="002E0D12"/>
    <w:rsid w:val="00362D40"/>
    <w:rsid w:val="003D74E4"/>
    <w:rsid w:val="00420DD5"/>
    <w:rsid w:val="00482085"/>
    <w:rsid w:val="004C2DA8"/>
    <w:rsid w:val="00537E6D"/>
    <w:rsid w:val="005614BE"/>
    <w:rsid w:val="005B030F"/>
    <w:rsid w:val="006959BF"/>
    <w:rsid w:val="006A2114"/>
    <w:rsid w:val="006E0D5A"/>
    <w:rsid w:val="007200DF"/>
    <w:rsid w:val="00761447"/>
    <w:rsid w:val="00777CE3"/>
    <w:rsid w:val="007919F5"/>
    <w:rsid w:val="007A6D7D"/>
    <w:rsid w:val="007D7BE7"/>
    <w:rsid w:val="00817F41"/>
    <w:rsid w:val="00880F49"/>
    <w:rsid w:val="00892891"/>
    <w:rsid w:val="008A3938"/>
    <w:rsid w:val="008A66B3"/>
    <w:rsid w:val="008D3DC0"/>
    <w:rsid w:val="00954FF8"/>
    <w:rsid w:val="009F1EFF"/>
    <w:rsid w:val="00A926B6"/>
    <w:rsid w:val="00AA30D5"/>
    <w:rsid w:val="00B371B1"/>
    <w:rsid w:val="00BB681C"/>
    <w:rsid w:val="00C55CB6"/>
    <w:rsid w:val="00C77177"/>
    <w:rsid w:val="00CB7E1D"/>
    <w:rsid w:val="00CC1254"/>
    <w:rsid w:val="00CE4C09"/>
    <w:rsid w:val="00D52A09"/>
    <w:rsid w:val="00DC5E42"/>
    <w:rsid w:val="00E04A70"/>
    <w:rsid w:val="00E54F58"/>
    <w:rsid w:val="00E8355F"/>
    <w:rsid w:val="00EA7B02"/>
    <w:rsid w:val="00EB173F"/>
    <w:rsid w:val="00F03332"/>
    <w:rsid w:val="00FB0B56"/>
    <w:rsid w:val="00FC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B"/>
  </w:style>
  <w:style w:type="paragraph" w:styleId="1">
    <w:name w:val="heading 1"/>
    <w:basedOn w:val="a"/>
    <w:next w:val="a"/>
    <w:link w:val="10"/>
    <w:uiPriority w:val="99"/>
    <w:qFormat/>
    <w:rsid w:val="005614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4B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1811-F0F3-4AE3-A162-8A73DB03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Прометейчик</cp:lastModifiedBy>
  <cp:revision>8</cp:revision>
  <dcterms:created xsi:type="dcterms:W3CDTF">2021-04-09T04:43:00Z</dcterms:created>
  <dcterms:modified xsi:type="dcterms:W3CDTF">2021-04-09T08:22:00Z</dcterms:modified>
</cp:coreProperties>
</file>