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8AEE" w14:textId="5F74CFE5" w:rsidR="000F41AE" w:rsidRPr="006A56DA" w:rsidRDefault="000F41AE" w:rsidP="006A56D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56DA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6A56DA" w:rsidRPr="006A56DA">
        <w:rPr>
          <w:rFonts w:ascii="Times New Roman" w:hAnsi="Times New Roman" w:cs="Times New Roman"/>
          <w:bCs/>
          <w:i/>
          <w:iCs/>
          <w:sz w:val="28"/>
          <w:szCs w:val="28"/>
        </w:rPr>
        <w:t>риложение 1</w:t>
      </w:r>
    </w:p>
    <w:p w14:paraId="593BABC5" w14:textId="77777777" w:rsidR="00E530FF" w:rsidRPr="006A56DA" w:rsidRDefault="00C17F4C" w:rsidP="00C17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DA">
        <w:rPr>
          <w:rFonts w:ascii="Times New Roman" w:hAnsi="Times New Roman" w:cs="Times New Roman"/>
          <w:b/>
          <w:sz w:val="28"/>
          <w:szCs w:val="28"/>
        </w:rPr>
        <w:t>О внесении и</w:t>
      </w:r>
      <w:bookmarkStart w:id="0" w:name="_GoBack"/>
      <w:bookmarkEnd w:id="0"/>
      <w:r w:rsidRPr="006A56DA">
        <w:rPr>
          <w:rFonts w:ascii="Times New Roman" w:hAnsi="Times New Roman" w:cs="Times New Roman"/>
          <w:b/>
          <w:sz w:val="28"/>
          <w:szCs w:val="28"/>
        </w:rPr>
        <w:t>зменений в положение открытого республиканского фестиваля по робототехнике «Парад роботов» детей дошкольного и младшего школьного возраста</w:t>
      </w:r>
    </w:p>
    <w:p w14:paraId="61398034" w14:textId="77777777" w:rsidR="00C17F4C" w:rsidRPr="006A56DA" w:rsidRDefault="00C17F4C" w:rsidP="006A56D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A56DA">
        <w:rPr>
          <w:b w:val="0"/>
          <w:sz w:val="28"/>
          <w:szCs w:val="28"/>
        </w:rPr>
        <w:t>В соответствии указом главы Республики Саха (Якутия)</w:t>
      </w:r>
      <w:r w:rsidRPr="006A56DA">
        <w:rPr>
          <w:color w:val="000000"/>
          <w:sz w:val="28"/>
          <w:szCs w:val="28"/>
        </w:rPr>
        <w:t xml:space="preserve"> </w:t>
      </w:r>
      <w:r w:rsidRPr="006A56DA">
        <w:rPr>
          <w:b w:val="0"/>
          <w:color w:val="000000"/>
          <w:sz w:val="28"/>
          <w:szCs w:val="28"/>
        </w:rPr>
        <w:t xml:space="preserve">от 13 октября 2020 года № 1469 «О внесении изменений в Указ Главы Республики Саха (Якутия) от 1 июля 2020 г. № 1293 «О режиме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6A56DA">
        <w:rPr>
          <w:b w:val="0"/>
          <w:color w:val="000000"/>
          <w:sz w:val="28"/>
          <w:szCs w:val="28"/>
        </w:rPr>
        <w:t>коронавирусной</w:t>
      </w:r>
      <w:proofErr w:type="spellEnd"/>
      <w:r w:rsidRPr="006A56DA">
        <w:rPr>
          <w:b w:val="0"/>
          <w:color w:val="000000"/>
          <w:sz w:val="28"/>
          <w:szCs w:val="28"/>
        </w:rPr>
        <w:t xml:space="preserve"> инфекции (COVID-19)» внести следующие изменения:</w:t>
      </w:r>
    </w:p>
    <w:p w14:paraId="75F82A59" w14:textId="77777777" w:rsidR="00C17F4C" w:rsidRPr="006A56DA" w:rsidRDefault="00C17F4C" w:rsidP="006A56DA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6A56DA">
        <w:rPr>
          <w:b w:val="0"/>
          <w:color w:val="000000"/>
          <w:sz w:val="28"/>
          <w:szCs w:val="28"/>
        </w:rPr>
        <w:t xml:space="preserve">Изменить содержание пункта </w:t>
      </w:r>
      <w:r w:rsidR="007610AA" w:rsidRPr="006A56DA">
        <w:rPr>
          <w:b w:val="0"/>
          <w:color w:val="000000"/>
          <w:sz w:val="28"/>
          <w:szCs w:val="28"/>
        </w:rPr>
        <w:t xml:space="preserve">4 </w:t>
      </w:r>
      <w:r w:rsidRPr="006A56DA">
        <w:rPr>
          <w:b w:val="0"/>
          <w:color w:val="000000"/>
          <w:sz w:val="28"/>
          <w:szCs w:val="28"/>
        </w:rPr>
        <w:t>на:</w:t>
      </w:r>
    </w:p>
    <w:p w14:paraId="4C7D81E8" w14:textId="77777777" w:rsidR="00C17F4C" w:rsidRPr="006A56DA" w:rsidRDefault="00C17F4C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дети дошкольного и младшего школьного возраста имеющие собственноручно собранных роботов из различных материалов и любых конструкторов, как команды (группа детей дошкольного или младшего школьного возраста из 2-3 человек, во главе с руководителем (тренером), так и индивидуальные участники, интересующиеся робототехникой, программированием и конструированием, в возрасте от 4 до 10 лет. Фестиваль будет проходить в дистанционном формате, работы должны быть должны быть представлены в форме медиа-презентации или видеоролика (загрузите работу на видеохостинг </w:t>
      </w:r>
      <w:proofErr w:type="spellStart"/>
      <w:r w:rsidRPr="006A56D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A56DA">
        <w:rPr>
          <w:rFonts w:ascii="Times New Roman" w:hAnsi="Times New Roman" w:cs="Times New Roman"/>
          <w:sz w:val="28"/>
          <w:szCs w:val="28"/>
        </w:rPr>
        <w:t>).</w:t>
      </w:r>
    </w:p>
    <w:p w14:paraId="05ED7894" w14:textId="77777777" w:rsidR="00C17F4C" w:rsidRPr="006A56DA" w:rsidRDefault="00C17F4C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При участии в Фестивале руководитель (тренер) команды и индивидуального участника: несет ответственность за всех участников команды, (участника); несет ответственность за своевременную подачу заявок; имеет право подавать протесты при возникновении спорных вопросов при проведении Фестиваля. К соревнованиям допускаются зарегистрировавшиеся команды и индивидуальные участники.</w:t>
      </w:r>
    </w:p>
    <w:p w14:paraId="02376A56" w14:textId="77777777" w:rsidR="00C17F4C" w:rsidRPr="006A56DA" w:rsidRDefault="00C17F4C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Организационным комитетом определены следующие возрастные группы:</w:t>
      </w:r>
    </w:p>
    <w:p w14:paraId="22F70AEF" w14:textId="77777777" w:rsidR="00C17F4C" w:rsidRPr="006A56DA" w:rsidRDefault="00C17F4C" w:rsidP="006A56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дошкольная группа (4-5 лет);</w:t>
      </w:r>
    </w:p>
    <w:p w14:paraId="7A6B3450" w14:textId="77777777" w:rsidR="00C17F4C" w:rsidRPr="006A56DA" w:rsidRDefault="00C17F4C" w:rsidP="006A56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дошкольная группа (6-7 лет);</w:t>
      </w:r>
    </w:p>
    <w:p w14:paraId="7DC2C876" w14:textId="77777777" w:rsidR="00C17F4C" w:rsidRPr="006A56DA" w:rsidRDefault="00C17F4C" w:rsidP="006A56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lastRenderedPageBreak/>
        <w:t>начальная школа (7-8 лет);</w:t>
      </w:r>
    </w:p>
    <w:p w14:paraId="34914A2F" w14:textId="77777777" w:rsidR="00C17F4C" w:rsidRPr="006A56DA" w:rsidRDefault="00C17F4C" w:rsidP="006A56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начальная школа (9-10 лет).</w:t>
      </w:r>
    </w:p>
    <w:p w14:paraId="44D7B588" w14:textId="77777777" w:rsidR="00C17F4C" w:rsidRPr="006A56DA" w:rsidRDefault="00C17F4C" w:rsidP="006A56D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225BEEAF" w14:textId="77777777" w:rsidR="007610AA" w:rsidRPr="006A56DA" w:rsidRDefault="007610AA" w:rsidP="006A56DA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6A56DA">
        <w:rPr>
          <w:b w:val="0"/>
          <w:color w:val="000000"/>
          <w:sz w:val="28"/>
          <w:szCs w:val="28"/>
        </w:rPr>
        <w:t>Изменить содержание пункта 5 на:</w:t>
      </w:r>
    </w:p>
    <w:p w14:paraId="3BE085F8" w14:textId="77777777" w:rsidR="007610AA" w:rsidRPr="006A56DA" w:rsidRDefault="007610AA" w:rsidP="006A56D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DA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конструкции по теме Конкурса из различных материалов, которые должны быть представлены в форме медиа-презентации или видеоролика (загрузите работу на видеохостинг </w:t>
      </w:r>
      <w:proofErr w:type="spellStart"/>
      <w:r w:rsidRPr="006A56DA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A56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F803F21" w14:textId="77777777" w:rsidR="007610AA" w:rsidRPr="006A56DA" w:rsidRDefault="007610AA" w:rsidP="006A56D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DA">
        <w:rPr>
          <w:rFonts w:ascii="Times New Roman" w:eastAsia="Times New Roman" w:hAnsi="Times New Roman" w:cs="Times New Roman"/>
          <w:sz w:val="28"/>
          <w:szCs w:val="28"/>
        </w:rPr>
        <w:t xml:space="preserve">Работы (медиа-презентация или ссылка на видео), заявки на фирменном бланке (Приложение 1), сканированные квитанции принимаются на электронный адрес </w:t>
      </w:r>
      <w:hyperlink r:id="rId5" w:history="1">
        <w:r w:rsidRPr="006A56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priemzayavok</w:t>
        </w:r>
        <w:r w:rsidRPr="006A56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18@</w:t>
        </w:r>
        <w:r w:rsidRPr="006A56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6A56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A56D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A56DA">
        <w:rPr>
          <w:rFonts w:ascii="Times New Roman" w:eastAsia="Times New Roman" w:hAnsi="Times New Roman" w:cs="Times New Roman"/>
          <w:sz w:val="28"/>
          <w:szCs w:val="28"/>
        </w:rPr>
        <w:t xml:space="preserve">  с пометкой «от Фамилия Имя». </w:t>
      </w:r>
    </w:p>
    <w:p w14:paraId="6602AC21" w14:textId="77777777" w:rsidR="007610AA" w:rsidRPr="006A56DA" w:rsidRDefault="007610AA" w:rsidP="006A56D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DA">
        <w:rPr>
          <w:rFonts w:ascii="Times New Roman" w:eastAsia="Times New Roman" w:hAnsi="Times New Roman" w:cs="Times New Roman"/>
          <w:sz w:val="28"/>
          <w:szCs w:val="28"/>
        </w:rPr>
        <w:t>Работа может участвовать в конкурсе только один раз.</w:t>
      </w:r>
    </w:p>
    <w:p w14:paraId="0F925159" w14:textId="77777777" w:rsidR="007610AA" w:rsidRPr="006A56DA" w:rsidRDefault="007610AA" w:rsidP="006A56D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DA">
        <w:rPr>
          <w:rFonts w:ascii="Times New Roman" w:eastAsia="Times New Roman" w:hAnsi="Times New Roman" w:cs="Times New Roman"/>
          <w:sz w:val="28"/>
          <w:szCs w:val="28"/>
        </w:rPr>
        <w:t>Один автор (творческий коллектив) может представлять только одну работу.</w:t>
      </w:r>
    </w:p>
    <w:p w14:paraId="7B477143" w14:textId="77777777" w:rsidR="007610AA" w:rsidRPr="006A56DA" w:rsidRDefault="007610AA" w:rsidP="006A56D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6DA">
        <w:rPr>
          <w:rFonts w:ascii="Times New Roman" w:eastAsia="Times New Roman" w:hAnsi="Times New Roman" w:cs="Times New Roman"/>
          <w:sz w:val="28"/>
          <w:szCs w:val="28"/>
        </w:rPr>
        <w:t xml:space="preserve">Сроки работы жюри, подведение итогов конкурса, размер организационного взноса и определение победителей будут указаны в информационном письме. </w:t>
      </w:r>
    </w:p>
    <w:p w14:paraId="7ED0FE70" w14:textId="77777777" w:rsidR="007610AA" w:rsidRPr="006A56DA" w:rsidRDefault="007610AA" w:rsidP="006A56D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32BE0C7E" w14:textId="77777777" w:rsidR="007610AA" w:rsidRPr="006A56DA" w:rsidRDefault="007610AA" w:rsidP="006A56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Изменить содержание пункта 6 на:</w:t>
      </w:r>
    </w:p>
    <w:p w14:paraId="3FF216B7" w14:textId="77777777" w:rsidR="007610AA" w:rsidRPr="006A56DA" w:rsidRDefault="007610AA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 xml:space="preserve">Наставник (руководитель) команды или индивидуального участника не считается участником команды. Одно физическое лицо может являться наставником (руководителем) для нескольких команд и индивидуальных участников одновременно. О такой ситуации необходимо проинформировать Оргкомитет при подаче заявки. </w:t>
      </w:r>
    </w:p>
    <w:p w14:paraId="455E3542" w14:textId="77777777" w:rsidR="007610AA" w:rsidRPr="006A56DA" w:rsidRDefault="007610AA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 xml:space="preserve">Одна команда или индивидуальный участник представляет на Фестиваль одного робота. </w:t>
      </w:r>
    </w:p>
    <w:p w14:paraId="4A2E0975" w14:textId="77777777" w:rsidR="007610AA" w:rsidRPr="006A56DA" w:rsidRDefault="007610AA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D973B" w14:textId="77777777" w:rsidR="007610AA" w:rsidRPr="006A56DA" w:rsidRDefault="007610AA" w:rsidP="006A56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Изменить содержание пункта 11 на:</w:t>
      </w:r>
    </w:p>
    <w:p w14:paraId="670FA872" w14:textId="77777777" w:rsidR="000F41AE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 xml:space="preserve">Все участники должны представлять дополнительные документы и информацию, необходимую для проведения Фестиваля и обеспечения </w:t>
      </w:r>
      <w:r w:rsidRPr="006A56DA">
        <w:rPr>
          <w:rFonts w:ascii="Times New Roman" w:hAnsi="Times New Roman" w:cs="Times New Roman"/>
          <w:sz w:val="28"/>
          <w:szCs w:val="28"/>
        </w:rPr>
        <w:lastRenderedPageBreak/>
        <w:t>безопасности, по требованию Организаторов Фестиваля. 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проведения Фестиваля. Принимая участие в Фестивале, участники (или ответственные лица), соглашаются с тем, что дают свое согласие на использование фото и видео материалов Организаторами мероприятия по своему усмотрению. Также участники (или ответственные лица), принимая участие в Фестивале, соглашаются с тем, что результаты состязаний могут использоваться в целях популяризации соревнований по робототехнике.</w:t>
      </w:r>
    </w:p>
    <w:p w14:paraId="5EBDFA79" w14:textId="77777777" w:rsidR="007610AA" w:rsidRPr="006A56DA" w:rsidRDefault="000F41AE" w:rsidP="006A56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Изменить содержание пункта 12 на:</w:t>
      </w:r>
    </w:p>
    <w:p w14:paraId="393EE4BA" w14:textId="77777777" w:rsidR="000F41AE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1)     </w:t>
      </w:r>
      <w:r w:rsidRPr="006A56DA">
        <w:rPr>
          <w:rFonts w:ascii="Times New Roman" w:hAnsi="Times New Roman" w:cs="Times New Roman"/>
          <w:b/>
          <w:bCs/>
          <w:sz w:val="28"/>
          <w:szCs w:val="28"/>
        </w:rPr>
        <w:t>Оригинальность и/или творческий подход (максимум 30 очков). </w:t>
      </w:r>
      <w:r w:rsidRPr="006A56DA">
        <w:rPr>
          <w:rFonts w:ascii="Times New Roman" w:hAnsi="Times New Roman" w:cs="Times New Roman"/>
          <w:sz w:val="28"/>
          <w:szCs w:val="28"/>
        </w:rPr>
        <w:t xml:space="preserve">Проекты, в которых ярко проявляются творческие способности и оригинальность работ участников соревнования. </w:t>
      </w:r>
    </w:p>
    <w:p w14:paraId="3CD97535" w14:textId="77777777" w:rsidR="000F41AE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2)     </w:t>
      </w:r>
      <w:r w:rsidRPr="006A56DA">
        <w:rPr>
          <w:rFonts w:ascii="Times New Roman" w:hAnsi="Times New Roman" w:cs="Times New Roman"/>
          <w:b/>
          <w:bCs/>
          <w:sz w:val="28"/>
          <w:szCs w:val="28"/>
        </w:rPr>
        <w:t>Наличие и качество описания (максимум 30 очков). </w:t>
      </w:r>
      <w:r w:rsidRPr="006A56DA">
        <w:rPr>
          <w:rFonts w:ascii="Times New Roman" w:hAnsi="Times New Roman" w:cs="Times New Roman"/>
          <w:sz w:val="28"/>
          <w:szCs w:val="28"/>
        </w:rPr>
        <w:t>Проекты, сопровождающиеся качественным и подробным описанием, получат больше очков, чем проекты, к которым описание отсутствует или недостаточно хорошо сделано. Также приветствуется наличие электронной версии описания (презентация, фотогалерея).</w:t>
      </w:r>
    </w:p>
    <w:p w14:paraId="7D725096" w14:textId="77777777" w:rsidR="000F41AE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3)     </w:t>
      </w:r>
      <w:r w:rsidRPr="006A56DA">
        <w:rPr>
          <w:rFonts w:ascii="Times New Roman" w:hAnsi="Times New Roman" w:cs="Times New Roman"/>
          <w:b/>
          <w:bCs/>
          <w:sz w:val="28"/>
          <w:szCs w:val="28"/>
        </w:rPr>
        <w:t>Техническая сложность (максимум 20 очков). </w:t>
      </w:r>
      <w:r w:rsidRPr="006A56DA">
        <w:rPr>
          <w:rFonts w:ascii="Times New Roman" w:hAnsi="Times New Roman" w:cs="Times New Roman"/>
          <w:sz w:val="28"/>
          <w:szCs w:val="28"/>
        </w:rPr>
        <w:t>Проекты, более сложные в техническом исполнении (сложные геометрические конструкции, движущиеся механизмы и т.д.) получат больше очков, чем проект, который просто используют большое количество конструкционных материалов.</w:t>
      </w:r>
    </w:p>
    <w:p w14:paraId="258A7EA2" w14:textId="77777777" w:rsidR="000F41AE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4)     </w:t>
      </w:r>
      <w:r w:rsidRPr="006A56DA">
        <w:rPr>
          <w:rFonts w:ascii="Times New Roman" w:hAnsi="Times New Roman" w:cs="Times New Roman"/>
          <w:b/>
          <w:bCs/>
          <w:sz w:val="28"/>
          <w:szCs w:val="28"/>
        </w:rPr>
        <w:t>Артистизм (максимум 10 очков). </w:t>
      </w:r>
      <w:r w:rsidRPr="006A56DA">
        <w:rPr>
          <w:rFonts w:ascii="Times New Roman" w:hAnsi="Times New Roman" w:cs="Times New Roman"/>
          <w:sz w:val="28"/>
          <w:szCs w:val="28"/>
        </w:rPr>
        <w:t>Более интересные в художественном отношении проекты, видео презентация которых сопровождается активными действиями участников команды получат больше очков.</w:t>
      </w:r>
    </w:p>
    <w:p w14:paraId="4D28D54F" w14:textId="77777777" w:rsidR="007610AA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DA">
        <w:rPr>
          <w:rFonts w:ascii="Times New Roman" w:hAnsi="Times New Roman" w:cs="Times New Roman"/>
          <w:sz w:val="28"/>
          <w:szCs w:val="28"/>
        </w:rPr>
        <w:t>5) Выполнение роботом определенного задания (максимум 10 очков)</w:t>
      </w:r>
    </w:p>
    <w:p w14:paraId="328C03FA" w14:textId="77777777" w:rsidR="000F41AE" w:rsidRPr="006A56DA" w:rsidRDefault="000F41AE" w:rsidP="006A5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1AE" w:rsidRPr="006A56DA" w:rsidSect="00E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10"/>
    <w:multiLevelType w:val="hybridMultilevel"/>
    <w:tmpl w:val="30A0B470"/>
    <w:lvl w:ilvl="0" w:tplc="CFAA214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2976DC"/>
    <w:multiLevelType w:val="hybridMultilevel"/>
    <w:tmpl w:val="43B83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748D"/>
    <w:multiLevelType w:val="multilevel"/>
    <w:tmpl w:val="49A6EC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761D0ED9"/>
    <w:multiLevelType w:val="hybridMultilevel"/>
    <w:tmpl w:val="B1243BD2"/>
    <w:lvl w:ilvl="0" w:tplc="0B76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F4C"/>
    <w:rsid w:val="000F41AE"/>
    <w:rsid w:val="006A56DA"/>
    <w:rsid w:val="007610AA"/>
    <w:rsid w:val="00C17F4C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092"/>
  <w15:docId w15:val="{53D68770-89C0-47DF-BF30-DBECEFDB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0FF"/>
  </w:style>
  <w:style w:type="paragraph" w:styleId="1">
    <w:name w:val="heading 1"/>
    <w:basedOn w:val="a"/>
    <w:link w:val="10"/>
    <w:uiPriority w:val="9"/>
    <w:qFormat/>
    <w:rsid w:val="00C17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C17F4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6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3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0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zayavok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 Леонидовна</cp:lastModifiedBy>
  <cp:revision>2</cp:revision>
  <dcterms:created xsi:type="dcterms:W3CDTF">2020-11-07T03:58:00Z</dcterms:created>
  <dcterms:modified xsi:type="dcterms:W3CDTF">2020-11-09T01:49:00Z</dcterms:modified>
</cp:coreProperties>
</file>